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522A" w:rsidRPr="003C522A" w:rsidRDefault="003C522A" w:rsidP="00DB16DE">
      <w:pPr>
        <w:pStyle w:val="NoSpacing"/>
        <w:rPr>
          <w:rFonts w:asciiTheme="majorBidi" w:hAnsiTheme="majorBidi" w:cstheme="majorBidi"/>
          <w:b/>
          <w:bCs/>
          <w:smallCaps/>
          <w:sz w:val="40"/>
          <w:szCs w:val="40"/>
        </w:rPr>
      </w:pPr>
      <w:r w:rsidRPr="003C522A">
        <w:rPr>
          <w:rFonts w:asciiTheme="majorBidi" w:hAnsiTheme="majorBidi" w:cstheme="majorBidi"/>
          <w:b/>
          <w:bCs/>
          <w:smallCaps/>
          <w:sz w:val="40"/>
          <w:szCs w:val="40"/>
        </w:rPr>
        <w:t>Fasting – Month of Ramadan</w:t>
      </w:r>
    </w:p>
    <w:p w:rsidR="003C522A" w:rsidRPr="003C522A" w:rsidRDefault="003C522A" w:rsidP="003C522A">
      <w:pPr>
        <w:pStyle w:val="NoSpacing"/>
      </w:pPr>
    </w:p>
    <w:p w:rsidR="00DB16DE" w:rsidRPr="003C522A" w:rsidRDefault="00DB16DE" w:rsidP="003C522A">
      <w:pPr>
        <w:pStyle w:val="NoSpacing"/>
      </w:pPr>
      <w:r w:rsidRPr="003C522A">
        <w:t>Book #3 IWDM Chapter Six Establishing Model Communities in America</w:t>
      </w:r>
    </w:p>
    <w:p w:rsidR="00DB16DE" w:rsidRPr="003C522A" w:rsidRDefault="00DB16DE" w:rsidP="003C522A">
      <w:pPr>
        <w:pStyle w:val="NoSpacing"/>
        <w:jc w:val="both"/>
        <w:rPr>
          <w:rFonts w:ascii="Verdana" w:hAnsi="Verdana" w:cstheme="majorBidi"/>
          <w:b/>
          <w:bCs/>
          <w:sz w:val="28"/>
          <w:szCs w:val="28"/>
        </w:rPr>
      </w:pPr>
      <w:r w:rsidRPr="003C522A">
        <w:rPr>
          <w:rFonts w:ascii="Verdana" w:hAnsi="Verdana" w:cstheme="majorBidi"/>
          <w:b/>
          <w:bCs/>
          <w:sz w:val="28"/>
          <w:szCs w:val="28"/>
        </w:rPr>
        <w:t>FASTINGS</w:t>
      </w:r>
    </w:p>
    <w:p w:rsidR="000D44EE" w:rsidRPr="003C522A" w:rsidRDefault="003C522A" w:rsidP="003C522A">
      <w:pPr>
        <w:pStyle w:val="NoSpacing"/>
        <w:jc w:val="both"/>
        <w:rPr>
          <w:rFonts w:ascii="Verdana" w:hAnsi="Verdana" w:cstheme="majorBidi"/>
          <w:sz w:val="28"/>
          <w:szCs w:val="28"/>
        </w:rPr>
      </w:pPr>
      <w:proofErr w:type="gramStart"/>
      <w:r>
        <w:rPr>
          <w:rFonts w:ascii="Verdana" w:hAnsi="Verdana" w:cstheme="majorBidi"/>
          <w:sz w:val="28"/>
          <w:szCs w:val="28"/>
        </w:rPr>
        <w:t>F</w:t>
      </w:r>
      <w:r w:rsidR="00DB16DE" w:rsidRPr="003C522A">
        <w:rPr>
          <w:rFonts w:ascii="Verdana" w:hAnsi="Verdana" w:cstheme="majorBidi"/>
          <w:sz w:val="28"/>
          <w:szCs w:val="28"/>
        </w:rPr>
        <w:t>asting also shared by Muslims</w:t>
      </w:r>
      <w:r>
        <w:rPr>
          <w:rFonts w:ascii="Verdana" w:hAnsi="Verdana" w:cstheme="majorBidi"/>
          <w:sz w:val="28"/>
          <w:szCs w:val="28"/>
        </w:rPr>
        <w:t xml:space="preserve"> with other faiths</w:t>
      </w:r>
      <w:r w:rsidR="00DB16DE" w:rsidRPr="003C522A">
        <w:rPr>
          <w:rFonts w:ascii="Verdana" w:hAnsi="Verdana" w:cstheme="majorBidi"/>
          <w:sz w:val="28"/>
          <w:szCs w:val="28"/>
        </w:rPr>
        <w:t>?</w:t>
      </w:r>
      <w:proofErr w:type="gramEnd"/>
      <w:r w:rsidR="00DB16DE" w:rsidRPr="003C522A">
        <w:rPr>
          <w:rFonts w:ascii="Verdana" w:hAnsi="Verdana" w:cstheme="majorBidi"/>
          <w:sz w:val="28"/>
          <w:szCs w:val="28"/>
        </w:rPr>
        <w:t xml:space="preserve"> Yes, but we do it differently, but the Christians have fasting, they fast during Lent, they have other fasts too I think. We have the month Ramadan, Lent is seasonal isn’t it? It comes at a certain time and our Ramadan fast month comes at a certain time, seasonal in the ninth month of the year we fast.</w:t>
      </w:r>
    </w:p>
    <w:p w:rsidR="00DB16DE" w:rsidRPr="003C522A" w:rsidRDefault="00DB16DE" w:rsidP="003C522A">
      <w:pPr>
        <w:pStyle w:val="NoSpacing"/>
        <w:jc w:val="both"/>
        <w:rPr>
          <w:rFonts w:ascii="Verdana" w:hAnsi="Verdana" w:cstheme="majorBidi"/>
          <w:sz w:val="28"/>
          <w:szCs w:val="28"/>
        </w:rPr>
      </w:pPr>
    </w:p>
    <w:p w:rsidR="00DB16DE" w:rsidRPr="003C522A" w:rsidRDefault="00DB16DE" w:rsidP="003C522A">
      <w:pPr>
        <w:pStyle w:val="NoSpacing"/>
        <w:jc w:val="both"/>
        <w:rPr>
          <w:rFonts w:ascii="Verdana" w:hAnsi="Verdana" w:cstheme="majorBidi"/>
          <w:sz w:val="28"/>
          <w:szCs w:val="28"/>
        </w:rPr>
      </w:pPr>
      <w:proofErr w:type="gramStart"/>
      <w:r w:rsidRPr="003C522A">
        <w:rPr>
          <w:rFonts w:ascii="Verdana" w:hAnsi="Verdana" w:cstheme="majorBidi"/>
          <w:sz w:val="28"/>
          <w:szCs w:val="28"/>
        </w:rPr>
        <w:t>And</w:t>
      </w:r>
      <w:proofErr w:type="gramEnd"/>
      <w:r w:rsidRPr="003C522A">
        <w:rPr>
          <w:rFonts w:ascii="Verdana" w:hAnsi="Verdana" w:cstheme="majorBidi"/>
          <w:sz w:val="28"/>
          <w:szCs w:val="28"/>
        </w:rPr>
        <w:t xml:space="preserve"> fasting for us is a matter between us and our G-d Allah says to us “Fasting is for Me”, I’m quoting what G-d says. “Fasting is for </w:t>
      </w:r>
      <w:proofErr w:type="gramStart"/>
      <w:r w:rsidRPr="003C522A">
        <w:rPr>
          <w:rFonts w:ascii="Verdana" w:hAnsi="Verdana" w:cstheme="majorBidi"/>
          <w:sz w:val="28"/>
          <w:szCs w:val="28"/>
        </w:rPr>
        <w:t>Me</w:t>
      </w:r>
      <w:proofErr w:type="gramEnd"/>
      <w:r w:rsidRPr="003C522A">
        <w:rPr>
          <w:rFonts w:ascii="Verdana" w:hAnsi="Verdana" w:cstheme="majorBidi"/>
          <w:sz w:val="28"/>
          <w:szCs w:val="28"/>
        </w:rPr>
        <w:t>” end quote.</w:t>
      </w:r>
    </w:p>
    <w:p w:rsidR="00DB16DE" w:rsidRPr="003C522A" w:rsidRDefault="00DB16DE" w:rsidP="003C522A">
      <w:pPr>
        <w:pStyle w:val="NoSpacing"/>
        <w:jc w:val="both"/>
        <w:rPr>
          <w:rFonts w:ascii="Verdana" w:hAnsi="Verdana" w:cstheme="majorBidi"/>
          <w:sz w:val="28"/>
          <w:szCs w:val="28"/>
        </w:rPr>
      </w:pPr>
    </w:p>
    <w:p w:rsidR="00DB16DE" w:rsidRPr="003C522A" w:rsidRDefault="00DB16DE" w:rsidP="003C522A">
      <w:pPr>
        <w:pStyle w:val="NoSpacing"/>
        <w:jc w:val="both"/>
        <w:rPr>
          <w:rFonts w:ascii="Verdana" w:hAnsi="Verdana" w:cstheme="majorBidi"/>
          <w:sz w:val="28"/>
          <w:szCs w:val="28"/>
        </w:rPr>
      </w:pPr>
      <w:r w:rsidRPr="003C522A">
        <w:rPr>
          <w:rFonts w:ascii="Verdana" w:hAnsi="Verdana" w:cstheme="majorBidi"/>
          <w:sz w:val="28"/>
          <w:szCs w:val="28"/>
        </w:rPr>
        <w:t>And G-d says the breath of the fasting person is as the best perfume to G-d. You know when you fast your breath doesn’t smell to well unless you’re brushing all the time. So G-d says He loves you, now if G-d loves us so much for being the good person we want to be as His servants and that He said “your wife or your husband or your friend or whatever they might have said your breath stink” but I want you to know that, that breath of yours is to me the sweetest smelling perfume”.</w:t>
      </w:r>
    </w:p>
    <w:p w:rsidR="00DB16DE" w:rsidRPr="003C522A" w:rsidRDefault="00DB16DE" w:rsidP="003C522A">
      <w:pPr>
        <w:pStyle w:val="NoSpacing"/>
        <w:jc w:val="both"/>
        <w:rPr>
          <w:rFonts w:ascii="Verdana" w:hAnsi="Verdana" w:cstheme="majorBidi"/>
          <w:sz w:val="28"/>
          <w:szCs w:val="28"/>
        </w:rPr>
      </w:pPr>
    </w:p>
    <w:p w:rsidR="00F242A3" w:rsidRPr="00F242A3" w:rsidRDefault="00F242A3" w:rsidP="00F242A3">
      <w:pPr>
        <w:pStyle w:val="NoSpacing"/>
        <w:rPr>
          <w:rFonts w:ascii="Verdana" w:hAnsi="Verdana" w:cstheme="majorBidi"/>
          <w:sz w:val="28"/>
          <w:szCs w:val="28"/>
        </w:rPr>
      </w:pPr>
      <w:r w:rsidRPr="00F242A3">
        <w:rPr>
          <w:rFonts w:ascii="Verdana" w:hAnsi="Verdana" w:cstheme="majorBidi"/>
          <w:sz w:val="28"/>
          <w:szCs w:val="28"/>
        </w:rPr>
        <w:t xml:space="preserve">Fasting in Islam, or </w:t>
      </w:r>
      <w:proofErr w:type="spellStart"/>
      <w:r w:rsidRPr="00F242A3">
        <w:rPr>
          <w:rFonts w:ascii="Verdana" w:hAnsi="Verdana" w:cstheme="majorBidi"/>
          <w:sz w:val="28"/>
          <w:szCs w:val="28"/>
        </w:rPr>
        <w:t>sawm</w:t>
      </w:r>
      <w:proofErr w:type="spellEnd"/>
      <w:r w:rsidRPr="00F242A3">
        <w:rPr>
          <w:rFonts w:ascii="Verdana" w:hAnsi="Verdana" w:cstheme="majorBidi"/>
          <w:sz w:val="28"/>
          <w:szCs w:val="28"/>
        </w:rPr>
        <w:t xml:space="preserve">, is abstaining from food, drink, and sexual activity from dawn to sunset. </w:t>
      </w:r>
      <w:proofErr w:type="gramStart"/>
      <w:r w:rsidRPr="00F242A3">
        <w:rPr>
          <w:rFonts w:ascii="Verdana" w:hAnsi="Verdana" w:cstheme="majorBidi"/>
          <w:sz w:val="28"/>
          <w:szCs w:val="28"/>
        </w:rPr>
        <w:t>It's</w:t>
      </w:r>
      <w:proofErr w:type="gramEnd"/>
      <w:r w:rsidRPr="00F242A3">
        <w:rPr>
          <w:rFonts w:ascii="Verdana" w:hAnsi="Verdana" w:cstheme="majorBidi"/>
          <w:sz w:val="28"/>
          <w:szCs w:val="28"/>
        </w:rPr>
        <w:t xml:space="preserve"> observed during the holy month of Ramadan. </w:t>
      </w:r>
    </w:p>
    <w:p w:rsidR="00F242A3" w:rsidRDefault="00F242A3" w:rsidP="00F242A3">
      <w:pPr>
        <w:pStyle w:val="NoSpacing"/>
        <w:rPr>
          <w:rFonts w:ascii="Verdana" w:hAnsi="Verdana" w:cstheme="majorBidi"/>
          <w:sz w:val="28"/>
          <w:szCs w:val="28"/>
        </w:rPr>
      </w:pPr>
    </w:p>
    <w:p w:rsidR="00F242A3" w:rsidRPr="00F242A3" w:rsidRDefault="00F242A3" w:rsidP="00F242A3">
      <w:pPr>
        <w:pStyle w:val="NoSpacing"/>
        <w:rPr>
          <w:rFonts w:ascii="Verdana" w:hAnsi="Verdana" w:cstheme="majorBidi"/>
          <w:b/>
          <w:bCs/>
          <w:sz w:val="28"/>
          <w:szCs w:val="28"/>
        </w:rPr>
      </w:pPr>
      <w:r w:rsidRPr="00F242A3">
        <w:rPr>
          <w:rFonts w:ascii="Verdana" w:hAnsi="Verdana" w:cstheme="majorBidi"/>
          <w:b/>
          <w:bCs/>
          <w:sz w:val="28"/>
          <w:szCs w:val="28"/>
        </w:rPr>
        <w:t xml:space="preserve">Purpose </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To purify the soul</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To worship Allah</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To practice self-restraint</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To cultivate gratitude</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To grow closer to God</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To feel for the poor and hungry</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 xml:space="preserve">Fasting during Ramadan </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Muslims fast for 29 or 30 days</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The length of the fast depends on location</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Ramadan begins when the crescent moon</w:t>
      </w:r>
      <w:r>
        <w:rPr>
          <w:rFonts w:ascii="Verdana" w:hAnsi="Verdana" w:cstheme="majorBidi"/>
          <w:sz w:val="28"/>
          <w:szCs w:val="28"/>
        </w:rPr>
        <w:t xml:space="preserve"> of Ramadan</w:t>
      </w:r>
      <w:r w:rsidRPr="00F242A3">
        <w:rPr>
          <w:rFonts w:ascii="Verdana" w:hAnsi="Verdana" w:cstheme="majorBidi"/>
          <w:sz w:val="28"/>
          <w:szCs w:val="28"/>
        </w:rPr>
        <w:t xml:space="preserve"> is sighted</w:t>
      </w:r>
    </w:p>
    <w:p w:rsidR="00F242A3" w:rsidRPr="00F242A3" w:rsidRDefault="00F242A3" w:rsidP="00F242A3">
      <w:pPr>
        <w:pStyle w:val="NoSpacing"/>
        <w:numPr>
          <w:ilvl w:val="0"/>
          <w:numId w:val="1"/>
        </w:numPr>
        <w:rPr>
          <w:rFonts w:ascii="Verdana" w:hAnsi="Verdana" w:cstheme="majorBidi"/>
          <w:sz w:val="28"/>
          <w:szCs w:val="28"/>
        </w:rPr>
      </w:pPr>
      <w:r w:rsidRPr="00F242A3">
        <w:rPr>
          <w:rFonts w:ascii="Verdana" w:hAnsi="Verdana" w:cstheme="majorBidi"/>
          <w:sz w:val="28"/>
          <w:szCs w:val="28"/>
        </w:rPr>
        <w:t xml:space="preserve">The fast ends </w:t>
      </w:r>
      <w:r>
        <w:rPr>
          <w:rFonts w:ascii="Verdana" w:hAnsi="Verdana" w:cstheme="majorBidi"/>
          <w:sz w:val="28"/>
          <w:szCs w:val="28"/>
        </w:rPr>
        <w:t xml:space="preserve">when the crescent moon of Shawwal is sighted </w:t>
      </w:r>
      <w:r w:rsidRPr="00F242A3">
        <w:rPr>
          <w:rFonts w:ascii="Verdana" w:hAnsi="Verdana" w:cstheme="majorBidi"/>
          <w:sz w:val="28"/>
          <w:szCs w:val="28"/>
        </w:rPr>
        <w:t xml:space="preserve">and </w:t>
      </w:r>
      <w:r w:rsidRPr="00F242A3">
        <w:rPr>
          <w:rFonts w:ascii="Verdana" w:hAnsi="Verdana" w:cstheme="majorBidi"/>
          <w:sz w:val="28"/>
          <w:szCs w:val="28"/>
        </w:rPr>
        <w:t xml:space="preserve">with </w:t>
      </w:r>
      <w:proofErr w:type="spellStart"/>
      <w:r w:rsidRPr="00F242A3">
        <w:rPr>
          <w:rFonts w:ascii="Verdana" w:hAnsi="Verdana" w:cstheme="majorBidi"/>
          <w:sz w:val="28"/>
          <w:szCs w:val="28"/>
        </w:rPr>
        <w:t>Eid</w:t>
      </w:r>
      <w:proofErr w:type="spellEnd"/>
      <w:r w:rsidRPr="00F242A3">
        <w:rPr>
          <w:rFonts w:ascii="Verdana" w:hAnsi="Verdana" w:cstheme="majorBidi"/>
          <w:sz w:val="28"/>
          <w:szCs w:val="28"/>
        </w:rPr>
        <w:t xml:space="preserve"> al-</w:t>
      </w:r>
      <w:proofErr w:type="spellStart"/>
      <w:r w:rsidRPr="00F242A3">
        <w:rPr>
          <w:rFonts w:ascii="Verdana" w:hAnsi="Verdana" w:cstheme="majorBidi"/>
          <w:sz w:val="28"/>
          <w:szCs w:val="28"/>
        </w:rPr>
        <w:t>Fitr</w:t>
      </w:r>
      <w:proofErr w:type="spellEnd"/>
      <w:r w:rsidRPr="00F242A3">
        <w:rPr>
          <w:rFonts w:ascii="Verdana" w:hAnsi="Verdana" w:cstheme="majorBidi"/>
          <w:sz w:val="28"/>
          <w:szCs w:val="28"/>
        </w:rPr>
        <w:t>, the</w:t>
      </w:r>
      <w:r>
        <w:rPr>
          <w:rFonts w:ascii="Verdana" w:hAnsi="Verdana" w:cstheme="majorBidi"/>
          <w:sz w:val="28"/>
          <w:szCs w:val="28"/>
        </w:rPr>
        <w:t xml:space="preserve"> Prayer and the</w:t>
      </w:r>
      <w:r w:rsidRPr="00F242A3">
        <w:rPr>
          <w:rFonts w:ascii="Verdana" w:hAnsi="Verdana" w:cstheme="majorBidi"/>
          <w:sz w:val="28"/>
          <w:szCs w:val="28"/>
        </w:rPr>
        <w:t xml:space="preserve"> "Feast of Fast-Breaking"</w:t>
      </w:r>
    </w:p>
    <w:p w:rsidR="00F242A3" w:rsidRDefault="00F242A3" w:rsidP="00F242A3">
      <w:pPr>
        <w:pStyle w:val="NoSpacing"/>
        <w:rPr>
          <w:rFonts w:ascii="Verdana" w:hAnsi="Verdana" w:cstheme="majorBidi"/>
          <w:sz w:val="28"/>
          <w:szCs w:val="28"/>
        </w:rPr>
      </w:pPr>
    </w:p>
    <w:p w:rsidR="00F242A3" w:rsidRDefault="00F242A3" w:rsidP="00F242A3">
      <w:pPr>
        <w:pStyle w:val="NoSpacing"/>
        <w:rPr>
          <w:rFonts w:ascii="Verdana" w:hAnsi="Verdana" w:cstheme="majorBidi"/>
          <w:sz w:val="28"/>
          <w:szCs w:val="28"/>
        </w:rPr>
      </w:pPr>
    </w:p>
    <w:p w:rsidR="00F242A3" w:rsidRDefault="00F242A3" w:rsidP="00F242A3">
      <w:pPr>
        <w:pStyle w:val="NoSpacing"/>
        <w:rPr>
          <w:rFonts w:ascii="Verdana" w:hAnsi="Verdana" w:cstheme="majorBidi"/>
          <w:sz w:val="28"/>
          <w:szCs w:val="28"/>
        </w:rPr>
      </w:pPr>
    </w:p>
    <w:p w:rsidR="00F242A3" w:rsidRPr="00F242A3" w:rsidRDefault="00F242A3" w:rsidP="00F242A3">
      <w:pPr>
        <w:pStyle w:val="NoSpacing"/>
        <w:rPr>
          <w:rFonts w:ascii="Verdana" w:hAnsi="Verdana" w:cstheme="majorBidi"/>
          <w:b/>
          <w:bCs/>
          <w:sz w:val="28"/>
          <w:szCs w:val="28"/>
        </w:rPr>
      </w:pPr>
      <w:r w:rsidRPr="00F242A3">
        <w:rPr>
          <w:rFonts w:ascii="Verdana" w:hAnsi="Verdana" w:cstheme="majorBidi"/>
          <w:b/>
          <w:bCs/>
          <w:sz w:val="28"/>
          <w:szCs w:val="28"/>
        </w:rPr>
        <w:t xml:space="preserve">Exemptions </w:t>
      </w:r>
    </w:p>
    <w:p w:rsidR="00F242A3" w:rsidRPr="00F242A3" w:rsidRDefault="00F242A3" w:rsidP="00F242A3">
      <w:pPr>
        <w:pStyle w:val="NoSpacing"/>
        <w:numPr>
          <w:ilvl w:val="0"/>
          <w:numId w:val="2"/>
        </w:numPr>
        <w:rPr>
          <w:rFonts w:ascii="Verdana" w:hAnsi="Verdana" w:cstheme="majorBidi"/>
          <w:sz w:val="28"/>
          <w:szCs w:val="28"/>
        </w:rPr>
      </w:pPr>
      <w:r w:rsidRPr="00F242A3">
        <w:rPr>
          <w:rFonts w:ascii="Verdana" w:hAnsi="Verdana" w:cstheme="majorBidi"/>
          <w:sz w:val="28"/>
          <w:szCs w:val="28"/>
        </w:rPr>
        <w:t>People who are ill or traveling are exempt from fasting</w:t>
      </w:r>
    </w:p>
    <w:p w:rsidR="00F242A3" w:rsidRPr="00F242A3" w:rsidRDefault="00F242A3" w:rsidP="00F242A3">
      <w:pPr>
        <w:pStyle w:val="NoSpacing"/>
        <w:numPr>
          <w:ilvl w:val="0"/>
          <w:numId w:val="2"/>
        </w:numPr>
        <w:rPr>
          <w:rFonts w:ascii="Verdana" w:hAnsi="Verdana" w:cstheme="majorBidi"/>
          <w:sz w:val="28"/>
          <w:szCs w:val="28"/>
        </w:rPr>
      </w:pPr>
      <w:r w:rsidRPr="00F242A3">
        <w:rPr>
          <w:rFonts w:ascii="Verdana" w:hAnsi="Verdana" w:cstheme="majorBidi"/>
          <w:sz w:val="28"/>
          <w:szCs w:val="28"/>
        </w:rPr>
        <w:t>They must make up for missed days of fasting later</w:t>
      </w:r>
    </w:p>
    <w:p w:rsidR="00F242A3" w:rsidRPr="00F242A3" w:rsidRDefault="00F242A3" w:rsidP="00F242A3">
      <w:pPr>
        <w:pStyle w:val="NoSpacing"/>
        <w:numPr>
          <w:ilvl w:val="0"/>
          <w:numId w:val="2"/>
        </w:numPr>
        <w:rPr>
          <w:rFonts w:ascii="Verdana" w:hAnsi="Verdana" w:cstheme="majorBidi"/>
          <w:sz w:val="28"/>
          <w:szCs w:val="28"/>
        </w:rPr>
      </w:pPr>
      <w:r w:rsidRPr="00F242A3">
        <w:rPr>
          <w:rFonts w:ascii="Verdana" w:hAnsi="Verdana" w:cstheme="majorBidi"/>
          <w:sz w:val="28"/>
          <w:szCs w:val="28"/>
        </w:rPr>
        <w:t xml:space="preserve">Things that invalidate fasting: </w:t>
      </w:r>
    </w:p>
    <w:p w:rsidR="00F242A3" w:rsidRPr="00F242A3" w:rsidRDefault="00F242A3" w:rsidP="00F242A3">
      <w:pPr>
        <w:pStyle w:val="NoSpacing"/>
        <w:numPr>
          <w:ilvl w:val="0"/>
          <w:numId w:val="2"/>
        </w:numPr>
        <w:rPr>
          <w:rFonts w:ascii="Verdana" w:hAnsi="Verdana" w:cstheme="majorBidi"/>
          <w:sz w:val="28"/>
          <w:szCs w:val="28"/>
        </w:rPr>
      </w:pPr>
      <w:r w:rsidRPr="00F242A3">
        <w:rPr>
          <w:rFonts w:ascii="Verdana" w:hAnsi="Verdana" w:cstheme="majorBidi"/>
          <w:sz w:val="28"/>
          <w:szCs w:val="28"/>
        </w:rPr>
        <w:t>Eating, drinking, or smoking deliberately</w:t>
      </w:r>
    </w:p>
    <w:p w:rsidR="00F242A3" w:rsidRPr="00F242A3" w:rsidRDefault="00F242A3" w:rsidP="00F242A3">
      <w:pPr>
        <w:pStyle w:val="NoSpacing"/>
        <w:numPr>
          <w:ilvl w:val="0"/>
          <w:numId w:val="2"/>
        </w:numPr>
        <w:rPr>
          <w:rFonts w:ascii="Verdana" w:hAnsi="Verdana" w:cstheme="majorBidi"/>
          <w:sz w:val="28"/>
          <w:szCs w:val="28"/>
        </w:rPr>
      </w:pPr>
      <w:r w:rsidRPr="00F242A3">
        <w:rPr>
          <w:rFonts w:ascii="Verdana" w:hAnsi="Verdana" w:cstheme="majorBidi"/>
          <w:sz w:val="28"/>
          <w:szCs w:val="28"/>
        </w:rPr>
        <w:t>Causing yourself to vomit deliberately</w:t>
      </w:r>
    </w:p>
    <w:p w:rsidR="00F242A3" w:rsidRPr="00F242A3" w:rsidRDefault="00F242A3" w:rsidP="00F242A3">
      <w:pPr>
        <w:pStyle w:val="NoSpacing"/>
        <w:numPr>
          <w:ilvl w:val="0"/>
          <w:numId w:val="2"/>
        </w:numPr>
        <w:rPr>
          <w:rFonts w:ascii="Verdana" w:hAnsi="Verdana" w:cstheme="majorBidi"/>
          <w:sz w:val="28"/>
          <w:szCs w:val="28"/>
        </w:rPr>
      </w:pPr>
      <w:r w:rsidRPr="00F242A3">
        <w:rPr>
          <w:rFonts w:ascii="Verdana" w:hAnsi="Verdana" w:cstheme="majorBidi"/>
          <w:sz w:val="28"/>
          <w:szCs w:val="28"/>
        </w:rPr>
        <w:t>Menstrual or post-childbirth bleeding</w:t>
      </w:r>
    </w:p>
    <w:p w:rsidR="00DB16DE" w:rsidRPr="003C522A" w:rsidRDefault="00F242A3" w:rsidP="00F242A3">
      <w:pPr>
        <w:pStyle w:val="NoSpacing"/>
        <w:numPr>
          <w:ilvl w:val="0"/>
          <w:numId w:val="2"/>
        </w:numPr>
        <w:jc w:val="both"/>
        <w:rPr>
          <w:rFonts w:ascii="Verdana" w:hAnsi="Verdana" w:cstheme="majorBidi"/>
          <w:sz w:val="28"/>
          <w:szCs w:val="28"/>
        </w:rPr>
      </w:pPr>
      <w:r w:rsidRPr="00F242A3">
        <w:rPr>
          <w:rFonts w:ascii="Verdana" w:hAnsi="Verdana" w:cstheme="majorBidi"/>
          <w:sz w:val="28"/>
          <w:szCs w:val="28"/>
        </w:rPr>
        <w:t>Sexual intercourse or other sexual contact</w:t>
      </w:r>
      <w:bookmarkStart w:id="0" w:name="_GoBack"/>
      <w:bookmarkEnd w:id="0"/>
    </w:p>
    <w:sectPr w:rsidR="00DB16DE" w:rsidRPr="003C522A" w:rsidSect="003C522A">
      <w:pgSz w:w="12240" w:h="15840"/>
      <w:pgMar w:top="720" w:right="72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03174C"/>
    <w:multiLevelType w:val="hybridMultilevel"/>
    <w:tmpl w:val="D27C5B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B5D21F2"/>
    <w:multiLevelType w:val="hybridMultilevel"/>
    <w:tmpl w:val="08BC5B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05E"/>
    <w:rsid w:val="000D44EE"/>
    <w:rsid w:val="003C522A"/>
    <w:rsid w:val="008A3305"/>
    <w:rsid w:val="00971CA4"/>
    <w:rsid w:val="00A37CF1"/>
    <w:rsid w:val="00BF105E"/>
    <w:rsid w:val="00DA7363"/>
    <w:rsid w:val="00DB16DE"/>
    <w:rsid w:val="00EA663C"/>
    <w:rsid w:val="00F242A3"/>
    <w:rsid w:val="00F257FF"/>
    <w:rsid w:val="00FB18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ajorBidi" w:eastAsiaTheme="minorHAnsi" w:hAnsiTheme="majorBidi" w:cstheme="maj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16DE"/>
    <w:pPr>
      <w:spacing w:after="0" w:line="240" w:lineRule="auto"/>
    </w:pPr>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ajorBidi" w:eastAsiaTheme="minorHAnsi" w:hAnsiTheme="majorBidi" w:cstheme="majorBidi"/>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B16DE"/>
    <w:pPr>
      <w:spacing w:after="0" w:line="240" w:lineRule="auto"/>
    </w:pPr>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424282">
      <w:bodyDiv w:val="1"/>
      <w:marLeft w:val="0"/>
      <w:marRight w:val="0"/>
      <w:marTop w:val="0"/>
      <w:marBottom w:val="0"/>
      <w:divBdr>
        <w:top w:val="none" w:sz="0" w:space="0" w:color="auto"/>
        <w:left w:val="none" w:sz="0" w:space="0" w:color="auto"/>
        <w:bottom w:val="none" w:sz="0" w:space="0" w:color="auto"/>
        <w:right w:val="none" w:sz="0" w:space="0" w:color="auto"/>
      </w:divBdr>
      <w:divsChild>
        <w:div w:id="1120300408">
          <w:marLeft w:val="0"/>
          <w:marRight w:val="0"/>
          <w:marTop w:val="0"/>
          <w:marBottom w:val="0"/>
          <w:divBdr>
            <w:top w:val="none" w:sz="0" w:space="0" w:color="auto"/>
            <w:left w:val="none" w:sz="0" w:space="0" w:color="auto"/>
            <w:bottom w:val="none" w:sz="0" w:space="0" w:color="auto"/>
            <w:right w:val="none" w:sz="0" w:space="0" w:color="auto"/>
          </w:divBdr>
          <w:divsChild>
            <w:div w:id="1080906786">
              <w:marLeft w:val="0"/>
              <w:marRight w:val="0"/>
              <w:marTop w:val="0"/>
              <w:marBottom w:val="0"/>
              <w:divBdr>
                <w:top w:val="none" w:sz="0" w:space="0" w:color="auto"/>
                <w:left w:val="none" w:sz="0" w:space="0" w:color="auto"/>
                <w:bottom w:val="none" w:sz="0" w:space="0" w:color="auto"/>
                <w:right w:val="none" w:sz="0" w:space="0" w:color="auto"/>
              </w:divBdr>
              <w:divsChild>
                <w:div w:id="16011386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827940328">
          <w:marLeft w:val="0"/>
          <w:marRight w:val="0"/>
          <w:marTop w:val="0"/>
          <w:marBottom w:val="0"/>
          <w:divBdr>
            <w:top w:val="none" w:sz="0" w:space="0" w:color="auto"/>
            <w:left w:val="none" w:sz="0" w:space="0" w:color="auto"/>
            <w:bottom w:val="none" w:sz="0" w:space="0" w:color="auto"/>
            <w:right w:val="none" w:sz="0" w:space="0" w:color="auto"/>
          </w:divBdr>
          <w:divsChild>
            <w:div w:id="1882673094">
              <w:marLeft w:val="0"/>
              <w:marRight w:val="0"/>
              <w:marTop w:val="0"/>
              <w:marBottom w:val="0"/>
              <w:divBdr>
                <w:top w:val="none" w:sz="0" w:space="0" w:color="auto"/>
                <w:left w:val="none" w:sz="0" w:space="0" w:color="auto"/>
                <w:bottom w:val="none" w:sz="0" w:space="0" w:color="auto"/>
                <w:right w:val="none" w:sz="0" w:space="0" w:color="auto"/>
              </w:divBdr>
              <w:divsChild>
                <w:div w:id="711736254">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345203702">
          <w:marLeft w:val="0"/>
          <w:marRight w:val="0"/>
          <w:marTop w:val="0"/>
          <w:marBottom w:val="0"/>
          <w:divBdr>
            <w:top w:val="none" w:sz="0" w:space="0" w:color="auto"/>
            <w:left w:val="none" w:sz="0" w:space="0" w:color="auto"/>
            <w:bottom w:val="none" w:sz="0" w:space="0" w:color="auto"/>
            <w:right w:val="none" w:sz="0" w:space="0" w:color="auto"/>
          </w:divBdr>
          <w:divsChild>
            <w:div w:id="1897159081">
              <w:marLeft w:val="0"/>
              <w:marRight w:val="0"/>
              <w:marTop w:val="0"/>
              <w:marBottom w:val="0"/>
              <w:divBdr>
                <w:top w:val="none" w:sz="0" w:space="0" w:color="auto"/>
                <w:left w:val="none" w:sz="0" w:space="0" w:color="auto"/>
                <w:bottom w:val="none" w:sz="0" w:space="0" w:color="auto"/>
                <w:right w:val="none" w:sz="0" w:space="0" w:color="auto"/>
              </w:divBdr>
            </w:div>
          </w:divsChild>
        </w:div>
        <w:div w:id="432484193">
          <w:marLeft w:val="0"/>
          <w:marRight w:val="0"/>
          <w:marTop w:val="0"/>
          <w:marBottom w:val="0"/>
          <w:divBdr>
            <w:top w:val="none" w:sz="0" w:space="0" w:color="auto"/>
            <w:left w:val="none" w:sz="0" w:space="0" w:color="auto"/>
            <w:bottom w:val="none" w:sz="0" w:space="0" w:color="auto"/>
            <w:right w:val="none" w:sz="0" w:space="0" w:color="auto"/>
          </w:divBdr>
          <w:divsChild>
            <w:div w:id="1697344834">
              <w:marLeft w:val="0"/>
              <w:marRight w:val="0"/>
              <w:marTop w:val="0"/>
              <w:marBottom w:val="0"/>
              <w:divBdr>
                <w:top w:val="none" w:sz="0" w:space="0" w:color="auto"/>
                <w:left w:val="none" w:sz="0" w:space="0" w:color="auto"/>
                <w:bottom w:val="none" w:sz="0" w:space="0" w:color="auto"/>
                <w:right w:val="none" w:sz="0" w:space="0" w:color="auto"/>
              </w:divBdr>
              <w:divsChild>
                <w:div w:id="137199685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652217062">
          <w:marLeft w:val="0"/>
          <w:marRight w:val="0"/>
          <w:marTop w:val="0"/>
          <w:marBottom w:val="0"/>
          <w:divBdr>
            <w:top w:val="none" w:sz="0" w:space="0" w:color="auto"/>
            <w:left w:val="none" w:sz="0" w:space="0" w:color="auto"/>
            <w:bottom w:val="none" w:sz="0" w:space="0" w:color="auto"/>
            <w:right w:val="none" w:sz="0" w:space="0" w:color="auto"/>
          </w:divBdr>
          <w:divsChild>
            <w:div w:id="544801406">
              <w:marLeft w:val="0"/>
              <w:marRight w:val="0"/>
              <w:marTop w:val="0"/>
              <w:marBottom w:val="0"/>
              <w:divBdr>
                <w:top w:val="none" w:sz="0" w:space="0" w:color="auto"/>
                <w:left w:val="none" w:sz="0" w:space="0" w:color="auto"/>
                <w:bottom w:val="none" w:sz="0" w:space="0" w:color="auto"/>
                <w:right w:val="none" w:sz="0" w:space="0" w:color="auto"/>
              </w:divBdr>
            </w:div>
          </w:divsChild>
        </w:div>
        <w:div w:id="1645699489">
          <w:marLeft w:val="0"/>
          <w:marRight w:val="0"/>
          <w:marTop w:val="0"/>
          <w:marBottom w:val="0"/>
          <w:divBdr>
            <w:top w:val="none" w:sz="0" w:space="0" w:color="auto"/>
            <w:left w:val="none" w:sz="0" w:space="0" w:color="auto"/>
            <w:bottom w:val="none" w:sz="0" w:space="0" w:color="auto"/>
            <w:right w:val="none" w:sz="0" w:space="0" w:color="auto"/>
          </w:divBdr>
          <w:divsChild>
            <w:div w:id="673610513">
              <w:marLeft w:val="0"/>
              <w:marRight w:val="0"/>
              <w:marTop w:val="0"/>
              <w:marBottom w:val="0"/>
              <w:divBdr>
                <w:top w:val="none" w:sz="0" w:space="0" w:color="auto"/>
                <w:left w:val="none" w:sz="0" w:space="0" w:color="auto"/>
                <w:bottom w:val="none" w:sz="0" w:space="0" w:color="auto"/>
                <w:right w:val="none" w:sz="0" w:space="0" w:color="auto"/>
              </w:divBdr>
              <w:divsChild>
                <w:div w:id="551576120">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51725424">
          <w:marLeft w:val="0"/>
          <w:marRight w:val="0"/>
          <w:marTop w:val="0"/>
          <w:marBottom w:val="0"/>
          <w:divBdr>
            <w:top w:val="none" w:sz="0" w:space="0" w:color="auto"/>
            <w:left w:val="none" w:sz="0" w:space="0" w:color="auto"/>
            <w:bottom w:val="none" w:sz="0" w:space="0" w:color="auto"/>
            <w:right w:val="none" w:sz="0" w:space="0" w:color="auto"/>
          </w:divBdr>
          <w:divsChild>
            <w:div w:id="1787193281">
              <w:marLeft w:val="0"/>
              <w:marRight w:val="0"/>
              <w:marTop w:val="0"/>
              <w:marBottom w:val="0"/>
              <w:divBdr>
                <w:top w:val="none" w:sz="0" w:space="0" w:color="auto"/>
                <w:left w:val="none" w:sz="0" w:space="0" w:color="auto"/>
                <w:bottom w:val="none" w:sz="0" w:space="0" w:color="auto"/>
                <w:right w:val="none" w:sz="0" w:space="0" w:color="auto"/>
              </w:divBdr>
            </w:div>
          </w:divsChild>
        </w:div>
        <w:div w:id="21517089">
          <w:marLeft w:val="0"/>
          <w:marRight w:val="0"/>
          <w:marTop w:val="0"/>
          <w:marBottom w:val="0"/>
          <w:divBdr>
            <w:top w:val="none" w:sz="0" w:space="0" w:color="auto"/>
            <w:left w:val="none" w:sz="0" w:space="0" w:color="auto"/>
            <w:bottom w:val="none" w:sz="0" w:space="0" w:color="auto"/>
            <w:right w:val="none" w:sz="0" w:space="0" w:color="auto"/>
          </w:divBdr>
          <w:divsChild>
            <w:div w:id="1914971872">
              <w:marLeft w:val="0"/>
              <w:marRight w:val="0"/>
              <w:marTop w:val="0"/>
              <w:marBottom w:val="0"/>
              <w:divBdr>
                <w:top w:val="none" w:sz="0" w:space="0" w:color="auto"/>
                <w:left w:val="none" w:sz="0" w:space="0" w:color="auto"/>
                <w:bottom w:val="none" w:sz="0" w:space="0" w:color="auto"/>
                <w:right w:val="none" w:sz="0" w:space="0" w:color="auto"/>
              </w:divBdr>
              <w:divsChild>
                <w:div w:id="1049035515">
                  <w:marLeft w:val="0"/>
                  <w:marRight w:val="0"/>
                  <w:marTop w:val="300"/>
                  <w:marBottom w:val="150"/>
                  <w:divBdr>
                    <w:top w:val="none" w:sz="0" w:space="0" w:color="auto"/>
                    <w:left w:val="none" w:sz="0" w:space="0" w:color="auto"/>
                    <w:bottom w:val="none" w:sz="0" w:space="0" w:color="auto"/>
                    <w:right w:val="none" w:sz="0" w:space="0" w:color="auto"/>
                  </w:divBdr>
                </w:div>
              </w:divsChild>
            </w:div>
          </w:divsChild>
        </w:div>
        <w:div w:id="1198738661">
          <w:marLeft w:val="0"/>
          <w:marRight w:val="0"/>
          <w:marTop w:val="0"/>
          <w:marBottom w:val="0"/>
          <w:divBdr>
            <w:top w:val="none" w:sz="0" w:space="0" w:color="auto"/>
            <w:left w:val="none" w:sz="0" w:space="0" w:color="auto"/>
            <w:bottom w:val="none" w:sz="0" w:space="0" w:color="auto"/>
            <w:right w:val="none" w:sz="0" w:space="0" w:color="auto"/>
          </w:divBdr>
          <w:divsChild>
            <w:div w:id="1561362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58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Zarif Shamsid-deen</cp:lastModifiedBy>
  <cp:revision>5</cp:revision>
  <cp:lastPrinted>2022-08-22T21:15:00Z</cp:lastPrinted>
  <dcterms:created xsi:type="dcterms:W3CDTF">2019-04-16T06:52:00Z</dcterms:created>
  <dcterms:modified xsi:type="dcterms:W3CDTF">2025-03-05T03:59:00Z</dcterms:modified>
</cp:coreProperties>
</file>